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61" w:rsidRDefault="00844261" w:rsidP="00CC122F">
      <w:pPr>
        <w:jc w:val="center"/>
        <w:rPr>
          <w:sz w:val="26"/>
          <w:szCs w:val="26"/>
          <w:lang w:eastAsia="uk-UA"/>
        </w:rPr>
      </w:pPr>
    </w:p>
    <w:p w:rsidR="00CC1D5A" w:rsidRPr="00C63A9F" w:rsidRDefault="00CC1D5A" w:rsidP="00CC1D5A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ЗАТВЕРДЖЕНО</w:t>
      </w:r>
    </w:p>
    <w:p w:rsidR="00CC1D5A" w:rsidRPr="00C63A9F" w:rsidRDefault="00CC1D5A" w:rsidP="00CC1D5A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Начальник управління</w:t>
      </w:r>
    </w:p>
    <w:p w:rsidR="00CC1D5A" w:rsidRPr="00C63A9F" w:rsidRDefault="00CC1D5A" w:rsidP="00CC1D5A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______________Микола ГАЙДАЙ</w:t>
      </w:r>
    </w:p>
    <w:p w:rsidR="00CC1D5A" w:rsidRPr="00C63A9F" w:rsidRDefault="00CC1D5A" w:rsidP="00CC1D5A">
      <w:pPr>
        <w:ind w:left="5387"/>
        <w:jc w:val="center"/>
        <w:rPr>
          <w:b/>
          <w:caps/>
          <w:sz w:val="26"/>
          <w:szCs w:val="26"/>
          <w:lang w:eastAsia="uk-UA"/>
        </w:rPr>
      </w:pPr>
    </w:p>
    <w:p w:rsidR="00CC1D5A" w:rsidRPr="00C63A9F" w:rsidRDefault="00CC1D5A" w:rsidP="00CC1D5A">
      <w:pPr>
        <w:ind w:left="5387"/>
        <w:rPr>
          <w:b/>
          <w:caps/>
          <w:sz w:val="26"/>
          <w:szCs w:val="26"/>
          <w:lang w:eastAsia="uk-UA"/>
        </w:rPr>
      </w:pPr>
      <w:r w:rsidRPr="00C63A9F">
        <w:rPr>
          <w:b/>
          <w:caps/>
          <w:sz w:val="26"/>
          <w:szCs w:val="26"/>
          <w:lang w:eastAsia="uk-UA"/>
        </w:rPr>
        <w:t>«______» ____________ 2025 року</w:t>
      </w:r>
    </w:p>
    <w:p w:rsidR="00844261" w:rsidRDefault="00844261" w:rsidP="00844261">
      <w:pPr>
        <w:rPr>
          <w:sz w:val="26"/>
          <w:szCs w:val="26"/>
          <w:lang w:eastAsia="uk-UA"/>
        </w:rPr>
      </w:pPr>
    </w:p>
    <w:p w:rsidR="00844261" w:rsidRDefault="00844261" w:rsidP="00CC1D5A">
      <w:pPr>
        <w:rPr>
          <w:sz w:val="26"/>
          <w:szCs w:val="26"/>
          <w:lang w:eastAsia="uk-UA"/>
        </w:rPr>
      </w:pPr>
    </w:p>
    <w:p w:rsidR="00844261" w:rsidRDefault="00CC122F" w:rsidP="00844261">
      <w:pPr>
        <w:tabs>
          <w:tab w:val="left" w:pos="3969"/>
        </w:tabs>
        <w:jc w:val="center"/>
        <w:rPr>
          <w:b/>
          <w:sz w:val="26"/>
          <w:szCs w:val="26"/>
          <w:lang w:eastAsia="uk-UA"/>
        </w:rPr>
      </w:pPr>
      <w:r w:rsidRPr="00F94EC9">
        <w:rPr>
          <w:b/>
          <w:sz w:val="26"/>
          <w:szCs w:val="26"/>
          <w:lang w:eastAsia="uk-UA"/>
        </w:rPr>
        <w:t xml:space="preserve"> ІНФОРМАЦІЙНА КАРТКА </w:t>
      </w:r>
      <w:r w:rsidR="00844261" w:rsidRPr="00F94EC9">
        <w:rPr>
          <w:b/>
          <w:sz w:val="26"/>
          <w:szCs w:val="26"/>
          <w:lang w:eastAsia="uk-UA"/>
        </w:rPr>
        <w:t xml:space="preserve">АДМІНІСТРАТИВНОЇ ПОСЛУГИ </w:t>
      </w:r>
    </w:p>
    <w:p w:rsidR="00CC122F" w:rsidRPr="00F94EC9" w:rsidRDefault="00CC122F" w:rsidP="00CC122F">
      <w:pPr>
        <w:jc w:val="center"/>
        <w:rPr>
          <w:b/>
          <w:sz w:val="26"/>
          <w:szCs w:val="26"/>
          <w:lang w:eastAsia="uk-UA"/>
        </w:rPr>
      </w:pPr>
    </w:p>
    <w:p w:rsidR="001651D9" w:rsidRDefault="00844261" w:rsidP="00844261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  <w:bookmarkStart w:id="0" w:name="_GoBack"/>
      <w:r w:rsidRPr="00C97575">
        <w:rPr>
          <w:b/>
          <w:sz w:val="26"/>
          <w:szCs w:val="26"/>
          <w:u w:val="single"/>
          <w:lang w:eastAsia="uk-UA"/>
        </w:rPr>
        <w:t>В</w:t>
      </w:r>
      <w:r w:rsidR="00CC6C49" w:rsidRPr="00C97575">
        <w:rPr>
          <w:b/>
          <w:sz w:val="26"/>
          <w:szCs w:val="26"/>
          <w:u w:val="single"/>
          <w:lang w:eastAsia="uk-UA"/>
        </w:rPr>
        <w:t>несення змін до записів Державного реєстру речових прав на нерухоме майно та їх обтяжень</w:t>
      </w:r>
    </w:p>
    <w:bookmarkEnd w:id="0"/>
    <w:p w:rsidR="00CC1D5A" w:rsidRPr="00007088" w:rsidRDefault="00CC1D5A" w:rsidP="00CC1D5A">
      <w:pPr>
        <w:jc w:val="center"/>
        <w:rPr>
          <w:sz w:val="24"/>
        </w:rPr>
      </w:pPr>
      <w:r w:rsidRPr="00007088">
        <w:rPr>
          <w:sz w:val="24"/>
        </w:rPr>
        <w:t>(назва адміністративної послуги)</w:t>
      </w:r>
    </w:p>
    <w:p w:rsidR="00CC1D5A" w:rsidRPr="00C97575" w:rsidRDefault="00CC1D5A" w:rsidP="00844261">
      <w:pPr>
        <w:tabs>
          <w:tab w:val="left" w:pos="3969"/>
        </w:tabs>
        <w:jc w:val="center"/>
        <w:rPr>
          <w:b/>
          <w:sz w:val="26"/>
          <w:szCs w:val="26"/>
          <w:u w:val="single"/>
          <w:lang w:eastAsia="uk-UA"/>
        </w:rPr>
      </w:pPr>
    </w:p>
    <w:p w:rsidR="00CC1D5A" w:rsidRDefault="00CC1D5A" w:rsidP="00CC1D5A">
      <w:pPr>
        <w:jc w:val="center"/>
        <w:rPr>
          <w:b/>
          <w:sz w:val="26"/>
          <w:szCs w:val="26"/>
          <w:u w:val="single"/>
          <w:lang w:eastAsia="uk-UA"/>
        </w:rPr>
      </w:pPr>
      <w:r w:rsidRPr="00007088">
        <w:rPr>
          <w:b/>
          <w:sz w:val="26"/>
          <w:szCs w:val="26"/>
          <w:u w:val="single"/>
          <w:lang w:eastAsia="uk-UA"/>
        </w:rPr>
        <w:t xml:space="preserve">Управління адміністративних послуг (Центр надання адміністративних послуг </w:t>
      </w:r>
    </w:p>
    <w:p w:rsidR="00CC1D5A" w:rsidRPr="00007088" w:rsidRDefault="00CC1D5A" w:rsidP="00CC1D5A">
      <w:pPr>
        <w:jc w:val="center"/>
        <w:rPr>
          <w:b/>
          <w:sz w:val="26"/>
          <w:szCs w:val="26"/>
          <w:u w:val="single"/>
          <w:lang w:eastAsia="uk-UA"/>
        </w:rPr>
      </w:pPr>
      <w:r w:rsidRPr="00007088">
        <w:rPr>
          <w:b/>
          <w:sz w:val="26"/>
          <w:szCs w:val="26"/>
          <w:u w:val="single"/>
          <w:lang w:eastAsia="uk-UA"/>
        </w:rPr>
        <w:t xml:space="preserve">м. Прилуки) Прилуцької міської ради </w:t>
      </w:r>
    </w:p>
    <w:p w:rsidR="00CC1D5A" w:rsidRDefault="00CC1D5A" w:rsidP="00CC1D5A">
      <w:pPr>
        <w:jc w:val="center"/>
        <w:rPr>
          <w:sz w:val="24"/>
          <w:lang w:eastAsia="uk-UA"/>
        </w:rPr>
      </w:pPr>
      <w:r w:rsidRPr="00007088">
        <w:rPr>
          <w:sz w:val="24"/>
          <w:lang w:eastAsia="uk-UA"/>
        </w:rPr>
        <w:t>(найменування суб’єкта надання адміністративної послуги)</w:t>
      </w:r>
    </w:p>
    <w:p w:rsidR="00F03E60" w:rsidRDefault="00F03E60" w:rsidP="00CC1D5A">
      <w:pPr>
        <w:rPr>
          <w:sz w:val="20"/>
          <w:szCs w:val="20"/>
          <w:lang w:eastAsia="uk-UA"/>
        </w:rPr>
      </w:pPr>
    </w:p>
    <w:tbl>
      <w:tblPr>
        <w:tblW w:w="4875" w:type="pct"/>
        <w:tblInd w:w="13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386"/>
        <w:gridCol w:w="5987"/>
      </w:tblGrid>
      <w:tr w:rsidR="00CC1D5A" w:rsidRPr="00007088" w:rsidTr="00CC1D5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C1D5A" w:rsidRPr="00CC1D5A" w:rsidRDefault="00CC1D5A" w:rsidP="00D539F4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CC1D5A"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адміністративної послуги</w:t>
            </w:r>
          </w:p>
        </w:tc>
      </w:tr>
      <w:tr w:rsidR="00CC1D5A" w:rsidRPr="00007088" w:rsidTr="00CC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spacing w:before="240"/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 xml:space="preserve">Управління адміністративних послуг (Центр надання адміністративних послуг м. Прилуки) </w:t>
            </w:r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Прилуцької міської ради</w:t>
            </w:r>
          </w:p>
        </w:tc>
      </w:tr>
      <w:tr w:rsidR="00CC1D5A" w:rsidRPr="00007088" w:rsidTr="00CC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17500, м. Прилуки, вул. Івана Скоропадського, 102 А</w:t>
            </w:r>
          </w:p>
        </w:tc>
      </w:tr>
      <w:tr w:rsidR="00CC1D5A" w:rsidRPr="00007088" w:rsidTr="00CC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Понеділок – Середа 8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  <w:r w:rsidRPr="00CC1D5A">
              <w:rPr>
                <w:sz w:val="24"/>
                <w:szCs w:val="24"/>
              </w:rPr>
              <w:t>-17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Четвер                       8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  <w:r w:rsidRPr="00CC1D5A">
              <w:rPr>
                <w:sz w:val="24"/>
                <w:szCs w:val="24"/>
              </w:rPr>
              <w:t>-20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П’ятниця                   8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  <w:r w:rsidRPr="00CC1D5A">
              <w:rPr>
                <w:sz w:val="24"/>
                <w:szCs w:val="24"/>
              </w:rPr>
              <w:t>-17</w:t>
            </w:r>
            <w:r w:rsidRPr="00CC1D5A">
              <w:rPr>
                <w:sz w:val="24"/>
                <w:szCs w:val="24"/>
                <w:vertAlign w:val="superscript"/>
              </w:rPr>
              <w:t>00</w:t>
            </w:r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субота – неділя вихідний день</w:t>
            </w:r>
          </w:p>
        </w:tc>
      </w:tr>
      <w:tr w:rsidR="00CC1D5A" w:rsidRPr="00007088" w:rsidTr="00CC1D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jc w:val="center"/>
              <w:rPr>
                <w:sz w:val="24"/>
                <w:szCs w:val="24"/>
              </w:rPr>
            </w:pPr>
            <w:r w:rsidRPr="00CC1D5A">
              <w:rPr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5A" w:rsidRPr="00CC1D5A" w:rsidRDefault="00CC1D5A" w:rsidP="00D539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1D5A" w:rsidRPr="00CC1D5A" w:rsidRDefault="00CC1D5A" w:rsidP="00D539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C1D5A">
              <w:rPr>
                <w:rFonts w:ascii="Times New Roman" w:hAnsi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CC1D5A">
              <w:rPr>
                <w:rFonts w:ascii="Times New Roman" w:hAnsi="Times New Roman"/>
                <w:sz w:val="24"/>
                <w:szCs w:val="24"/>
                <w:lang w:val="uk-UA"/>
              </w:rPr>
              <w:t>. +38(050)910-90-99</w:t>
            </w:r>
          </w:p>
          <w:p w:rsidR="00CC1D5A" w:rsidRPr="00CC1D5A" w:rsidRDefault="00CC1D5A" w:rsidP="00D539F4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1D5A">
              <w:rPr>
                <w:rFonts w:ascii="Times New Roman" w:hAnsi="Times New Roman"/>
                <w:sz w:val="24"/>
                <w:szCs w:val="24"/>
                <w:lang w:val="uk-UA"/>
              </w:rPr>
              <w:t>e-</w:t>
            </w:r>
            <w:proofErr w:type="spellStart"/>
            <w:r w:rsidRPr="00CC1D5A">
              <w:rPr>
                <w:rFonts w:ascii="Times New Roman" w:hAnsi="Times New Roman"/>
                <w:sz w:val="24"/>
                <w:szCs w:val="24"/>
                <w:lang w:val="uk-UA"/>
              </w:rPr>
              <w:t>mail</w:t>
            </w:r>
            <w:proofErr w:type="spellEnd"/>
            <w:r w:rsidRPr="00CC1D5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hyperlink r:id="rId8" w:history="1">
              <w:r w:rsidRPr="00CC1D5A">
                <w:rPr>
                  <w:rStyle w:val="ab"/>
                  <w:rFonts w:ascii="Times New Roman" w:hAnsi="Times New Roman"/>
                  <w:sz w:val="24"/>
                  <w:szCs w:val="24"/>
                  <w:lang w:val="uk-UA"/>
                </w:rPr>
                <w:t>cnapprilyki@gmail.com</w:t>
              </w:r>
            </w:hyperlink>
          </w:p>
          <w:p w:rsidR="00CC1D5A" w:rsidRPr="00CC1D5A" w:rsidRDefault="00CC1D5A" w:rsidP="00D539F4">
            <w:pPr>
              <w:jc w:val="center"/>
              <w:rPr>
                <w:sz w:val="24"/>
                <w:szCs w:val="24"/>
                <w:lang w:eastAsia="uk-UA"/>
              </w:rPr>
            </w:pPr>
            <w:hyperlink r:id="rId9" w:history="1">
              <w:r w:rsidRPr="00CC1D5A">
                <w:rPr>
                  <w:rStyle w:val="ab"/>
                  <w:sz w:val="24"/>
                  <w:szCs w:val="24"/>
                  <w:lang w:eastAsia="uk-UA"/>
                </w:rPr>
                <w:t>https://cnap-priluki.cg.gov.ua</w:t>
              </w:r>
            </w:hyperlink>
          </w:p>
        </w:tc>
      </w:tr>
      <w:tr w:rsidR="00844261" w:rsidRPr="00F94EC9" w:rsidTr="00CC1D5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Закон України «Про державну реєстрацію </w:t>
            </w:r>
            <w:r>
              <w:rPr>
                <w:sz w:val="24"/>
                <w:szCs w:val="24"/>
                <w:lang w:eastAsia="uk-UA"/>
              </w:rPr>
              <w:t>речових прав на нерухоме майно та їх обтяжень»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261" w:rsidRPr="006164A3" w:rsidRDefault="00844261" w:rsidP="00844261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України від 25 грудня      2015 року № 1127 «</w:t>
            </w:r>
            <w:r w:rsidRPr="004B708A">
              <w:rPr>
                <w:sz w:val="24"/>
                <w:szCs w:val="24"/>
                <w:lang w:eastAsia="uk-UA"/>
              </w:rPr>
              <w:t>Про державну реєстрацію речових прав на нерухоме майно та їх обтяжень</w:t>
            </w:r>
            <w:r>
              <w:rPr>
                <w:sz w:val="24"/>
                <w:szCs w:val="24"/>
                <w:lang w:eastAsia="uk-UA"/>
              </w:rPr>
              <w:t>»</w:t>
            </w:r>
            <w:r w:rsidRPr="006164A3"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>зі змінами</w:t>
            </w:r>
            <w:r w:rsidRPr="006164A3">
              <w:rPr>
                <w:sz w:val="24"/>
                <w:szCs w:val="24"/>
                <w:lang w:eastAsia="uk-UA"/>
              </w:rPr>
              <w:t>)</w:t>
            </w:r>
            <w:r>
              <w:rPr>
                <w:sz w:val="24"/>
                <w:szCs w:val="24"/>
                <w:lang w:eastAsia="uk-UA"/>
              </w:rPr>
              <w:t>,</w:t>
            </w:r>
          </w:p>
          <w:p w:rsidR="00844261" w:rsidRPr="00F94EC9" w:rsidRDefault="00844261" w:rsidP="00844261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постанова Кабінету Міністрів від 26 жовтня 2011 року       № 1141 «</w:t>
            </w:r>
            <w:r w:rsidRPr="00CC6C49">
              <w:rPr>
                <w:sz w:val="24"/>
                <w:szCs w:val="24"/>
                <w:lang w:eastAsia="uk-UA"/>
              </w:rPr>
              <w:t>Про затвердження Порядку ведення Державного реєстру речових прав на нерухоме майно</w:t>
            </w:r>
            <w:r>
              <w:rPr>
                <w:sz w:val="24"/>
                <w:szCs w:val="24"/>
                <w:lang w:eastAsia="uk-UA"/>
              </w:rPr>
              <w:t>» (зі змінами)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261" w:rsidRPr="00F94EC9" w:rsidRDefault="00844261" w:rsidP="00844261">
            <w:pPr>
              <w:pStyle w:val="a3"/>
              <w:tabs>
                <w:tab w:val="left" w:pos="0"/>
              </w:tabs>
              <w:ind w:left="9" w:firstLine="217"/>
              <w:rPr>
                <w:sz w:val="24"/>
                <w:szCs w:val="24"/>
                <w:lang w:eastAsia="uk-UA"/>
              </w:rPr>
            </w:pPr>
            <w:r w:rsidRPr="00ED6D50">
              <w:rPr>
                <w:sz w:val="24"/>
                <w:szCs w:val="24"/>
                <w:lang w:eastAsia="uk-UA"/>
              </w:rPr>
              <w:t xml:space="preserve">Наказ Міністерства юстиції України від 21 листопада </w:t>
            </w:r>
            <w:r>
              <w:rPr>
                <w:sz w:val="24"/>
                <w:szCs w:val="24"/>
                <w:lang w:eastAsia="uk-UA"/>
              </w:rPr>
              <w:br/>
            </w:r>
            <w:r w:rsidRPr="00ED6D50">
              <w:rPr>
                <w:sz w:val="24"/>
                <w:szCs w:val="24"/>
                <w:lang w:eastAsia="uk-UA"/>
              </w:rPr>
              <w:t>2016 року № 3276/5 «Про затвердження Вимог до оформлення заяв та рішень у сфері державної реєстрації речових прав на нерухоме майно та їх обтяжень», зареєстрований у Міністерстві юстиції України 21 листопада 2016 року за № 1504/29634</w:t>
            </w:r>
          </w:p>
        </w:tc>
      </w:tr>
      <w:tr w:rsidR="00844261" w:rsidRPr="00F94EC9" w:rsidTr="00CC1D5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Заява заявника до </w:t>
            </w:r>
            <w:r w:rsidRPr="006164A3">
              <w:rPr>
                <w:sz w:val="24"/>
                <w:szCs w:val="24"/>
                <w:lang w:eastAsia="uk-UA"/>
              </w:rPr>
              <w:t>суб’єкта державної реєстрації, державного реєстратора</w:t>
            </w:r>
            <w:r>
              <w:rPr>
                <w:sz w:val="24"/>
                <w:szCs w:val="24"/>
                <w:lang w:eastAsia="uk-UA"/>
              </w:rPr>
              <w:t xml:space="preserve"> речових прав на нерухоме майно, </w:t>
            </w:r>
            <w:r w:rsidRPr="006164A3">
              <w:rPr>
                <w:sz w:val="24"/>
                <w:szCs w:val="24"/>
                <w:lang w:eastAsia="uk-UA"/>
              </w:rPr>
              <w:t>визначених Законом</w:t>
            </w:r>
            <w:r w:rsidRPr="00ED6D50">
              <w:rPr>
                <w:sz w:val="24"/>
                <w:szCs w:val="24"/>
                <w:lang w:eastAsia="uk-UA"/>
              </w:rPr>
              <w:t xml:space="preserve"> України </w:t>
            </w:r>
            <w:r>
              <w:rPr>
                <w:sz w:val="24"/>
                <w:szCs w:val="24"/>
                <w:lang w:eastAsia="uk-UA"/>
              </w:rPr>
              <w:t>«Про державну реєстрацію речових прав на нерухоме майно та їх обтяжень», фронт-офісу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  <w:bookmarkStart w:id="2" w:name="n506"/>
            <w:bookmarkEnd w:id="2"/>
            <w:r w:rsidRPr="00F94EC9">
              <w:rPr>
                <w:sz w:val="24"/>
                <w:szCs w:val="24"/>
                <w:lang w:eastAsia="uk-UA"/>
              </w:rPr>
              <w:t xml:space="preserve">Для </w:t>
            </w:r>
            <w:r w:rsidRPr="00CC6C49">
              <w:rPr>
                <w:sz w:val="24"/>
                <w:szCs w:val="24"/>
                <w:lang w:eastAsia="uk-UA"/>
              </w:rPr>
              <w:t>внесення змін до записів Державного реєстру речових прав на нерухоме майно</w:t>
            </w:r>
            <w:r>
              <w:rPr>
                <w:sz w:val="24"/>
                <w:szCs w:val="24"/>
                <w:lang w:eastAsia="uk-UA"/>
              </w:rPr>
              <w:t xml:space="preserve"> подаються</w:t>
            </w:r>
            <w:r w:rsidRPr="00F94EC9">
              <w:rPr>
                <w:sz w:val="24"/>
                <w:szCs w:val="24"/>
                <w:lang w:eastAsia="uk-UA"/>
              </w:rPr>
              <w:t>:</w:t>
            </w:r>
          </w:p>
          <w:p w:rsidR="00844261" w:rsidRPr="00ED6D50" w:rsidRDefault="00844261" w:rsidP="00844261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</w:t>
            </w:r>
            <w:r w:rsidRPr="00200BCD">
              <w:rPr>
                <w:sz w:val="24"/>
                <w:szCs w:val="24"/>
                <w:lang w:eastAsia="uk-UA"/>
              </w:rPr>
              <w:t xml:space="preserve">аява про </w:t>
            </w:r>
            <w:r w:rsidRPr="00155143">
              <w:rPr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 та їх обтяжень </w:t>
            </w:r>
            <w:r w:rsidRPr="00ED6D50">
              <w:rPr>
                <w:i/>
                <w:sz w:val="22"/>
                <w:szCs w:val="22"/>
                <w:lang w:eastAsia="uk-UA"/>
              </w:rPr>
              <w:t>(</w:t>
            </w:r>
            <w:r>
              <w:rPr>
                <w:i/>
                <w:sz w:val="22"/>
                <w:szCs w:val="22"/>
                <w:lang w:eastAsia="uk-UA"/>
              </w:rPr>
              <w:t>п</w:t>
            </w:r>
            <w:r w:rsidRPr="00ED6D50">
              <w:rPr>
                <w:i/>
                <w:sz w:val="22"/>
                <w:szCs w:val="22"/>
                <w:lang w:eastAsia="uk-UA"/>
              </w:rPr>
              <w:t xml:space="preserve">ід час формування та реєстрації заяви державний реєстратор, уповноважена </w:t>
            </w:r>
            <w:r>
              <w:rPr>
                <w:i/>
                <w:sz w:val="22"/>
                <w:szCs w:val="22"/>
                <w:lang w:eastAsia="uk-UA"/>
              </w:rPr>
              <w:t>особа встановлює особу заявника)</w:t>
            </w:r>
          </w:p>
          <w:p w:rsidR="00844261" w:rsidRPr="00ED6D50" w:rsidRDefault="00844261" w:rsidP="00844261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 xml:space="preserve">Встановлення особи здійснюється за паспортом громадянина України або за іншим документом, що посвідчує особу та підтверджує громадянство України, передбаченим Законом України </w:t>
            </w:r>
            <w:r>
              <w:rPr>
                <w:i/>
                <w:sz w:val="22"/>
                <w:szCs w:val="22"/>
                <w:lang w:eastAsia="uk-UA"/>
              </w:rPr>
              <w:t>«</w:t>
            </w:r>
            <w:r w:rsidRPr="00ED6D50">
              <w:rPr>
                <w:i/>
                <w:sz w:val="22"/>
                <w:szCs w:val="22"/>
                <w:lang w:eastAsia="uk-UA"/>
              </w:rPr>
      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      </w:r>
            <w:r>
              <w:rPr>
                <w:i/>
                <w:sz w:val="22"/>
                <w:szCs w:val="22"/>
                <w:lang w:eastAsia="uk-UA"/>
              </w:rPr>
              <w:t>»</w:t>
            </w:r>
            <w:r w:rsidRPr="00ED6D50">
              <w:rPr>
                <w:i/>
                <w:sz w:val="22"/>
                <w:szCs w:val="22"/>
                <w:lang w:eastAsia="uk-UA"/>
              </w:rPr>
              <w:t>.</w:t>
            </w:r>
          </w:p>
          <w:p w:rsidR="00844261" w:rsidRPr="00ED6D50" w:rsidRDefault="00844261" w:rsidP="00844261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>Особа іноземця та особа без громадянства встановлюються за паспортним документом іноземця.</w:t>
            </w:r>
          </w:p>
          <w:p w:rsidR="00844261" w:rsidRPr="00ED6D50" w:rsidRDefault="00844261" w:rsidP="00844261">
            <w:pPr>
              <w:ind w:firstLine="223"/>
              <w:rPr>
                <w:i/>
                <w:sz w:val="22"/>
                <w:szCs w:val="22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>У разі подання заяви уповноваженою на те особою державний реєстратор, уповноважена особа перевіряє обсяг повноважень такої особи на підставі документа, що підтверджує її повноваження діяти від імені іншої особи.</w:t>
            </w:r>
          </w:p>
          <w:p w:rsidR="00844261" w:rsidRPr="0026143A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  <w:r w:rsidRPr="00ED6D50">
              <w:rPr>
                <w:i/>
                <w:sz w:val="22"/>
                <w:szCs w:val="22"/>
                <w:lang w:eastAsia="uk-UA"/>
              </w:rPr>
              <w:t xml:space="preserve">Обсяг повноважень особи, уповноваженої діяти від імені юридичної особи, перевіряється на підставі відомостей, які містяться в Єдиному державному реєстрі юридичних осіб, фізичних осіб </w:t>
            </w:r>
            <w:r>
              <w:rPr>
                <w:i/>
                <w:sz w:val="22"/>
                <w:szCs w:val="22"/>
                <w:lang w:eastAsia="uk-UA"/>
              </w:rPr>
              <w:t>–</w:t>
            </w:r>
            <w:r w:rsidRPr="00ED6D50">
              <w:rPr>
                <w:i/>
                <w:sz w:val="22"/>
                <w:szCs w:val="22"/>
                <w:lang w:eastAsia="uk-UA"/>
              </w:rPr>
              <w:t xml:space="preserve"> підприємців та громадських формувань, за допомогою порталу електронних сервісів.)</w:t>
            </w:r>
            <w:r w:rsidRPr="0026143A">
              <w:rPr>
                <w:sz w:val="24"/>
                <w:szCs w:val="24"/>
                <w:lang w:eastAsia="uk-UA"/>
              </w:rPr>
              <w:t>;</w:t>
            </w:r>
          </w:p>
          <w:p w:rsidR="00844261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  <w:r w:rsidRPr="00A93784">
              <w:rPr>
                <w:sz w:val="24"/>
                <w:szCs w:val="24"/>
                <w:lang w:eastAsia="uk-UA"/>
              </w:rPr>
              <w:t xml:space="preserve">документи, що підтверджують сплату адміністративного збору </w:t>
            </w:r>
            <w:r>
              <w:rPr>
                <w:sz w:val="24"/>
                <w:szCs w:val="24"/>
                <w:lang w:eastAsia="uk-UA"/>
              </w:rPr>
              <w:t>(крім випадків, коли особа звільнена від сплати адміністративного збору);</w:t>
            </w:r>
          </w:p>
          <w:p w:rsidR="00844261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  <w:r w:rsidRPr="00325051">
              <w:rPr>
                <w:sz w:val="24"/>
                <w:szCs w:val="24"/>
                <w:lang w:eastAsia="uk-UA"/>
              </w:rPr>
              <w:t>документ, у якому виявлено технічну помилку</w:t>
            </w:r>
            <w:r>
              <w:rPr>
                <w:sz w:val="24"/>
                <w:szCs w:val="24"/>
                <w:lang w:eastAsia="uk-UA"/>
              </w:rPr>
              <w:t xml:space="preserve"> (у разі внесення відповідних змін у зв</w:t>
            </w:r>
            <w:r w:rsidRPr="00E06381">
              <w:rPr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язку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 w:eastAsia="uk-UA"/>
              </w:rPr>
              <w:t>із</w:t>
            </w:r>
            <w:proofErr w:type="spellEnd"/>
            <w:r>
              <w:rPr>
                <w:sz w:val="24"/>
                <w:szCs w:val="24"/>
                <w:lang w:val="ru-RU"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виявленням технічної помилки).</w:t>
            </w:r>
          </w:p>
          <w:p w:rsidR="00844261" w:rsidRPr="00200BCD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</w:p>
          <w:p w:rsidR="00844261" w:rsidRPr="00F94EC9" w:rsidRDefault="00844261" w:rsidP="00844261">
            <w:pPr>
              <w:ind w:firstLine="223"/>
              <w:rPr>
                <w:sz w:val="24"/>
                <w:szCs w:val="24"/>
                <w:lang w:eastAsia="uk-UA"/>
              </w:rPr>
            </w:pPr>
            <w:r w:rsidRPr="00200BCD">
              <w:rPr>
                <w:sz w:val="24"/>
                <w:szCs w:val="24"/>
                <w:lang w:eastAsia="uk-UA"/>
              </w:rPr>
              <w:t>У випадках, передбачених Законом</w:t>
            </w:r>
            <w:r>
              <w:rPr>
                <w:sz w:val="24"/>
                <w:szCs w:val="24"/>
                <w:lang w:eastAsia="uk-UA"/>
              </w:rPr>
              <w:t xml:space="preserve"> України «Про державну реєстрацію речових прав на нерухоме майно та їх обтяжень»</w:t>
            </w:r>
            <w:r w:rsidRPr="00200BCD">
              <w:rPr>
                <w:sz w:val="24"/>
                <w:szCs w:val="24"/>
                <w:lang w:eastAsia="uk-UA"/>
              </w:rPr>
              <w:t>, Порядком державної реєстрації прав на нерухоме майно та їх обтяжень, затверджен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200BCD">
              <w:rPr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>
              <w:rPr>
                <w:sz w:val="24"/>
                <w:szCs w:val="24"/>
                <w:lang w:eastAsia="uk-UA"/>
              </w:rPr>
              <w:t>25 грудня 2015 року № 1127</w:t>
            </w:r>
            <w:r w:rsidRPr="00200BCD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«Про державну реєстрацію речових прав на нерухоме майно та їх обтяжень», </w:t>
            </w:r>
            <w:r w:rsidRPr="00200BCD">
              <w:rPr>
                <w:sz w:val="24"/>
                <w:szCs w:val="24"/>
                <w:lang w:eastAsia="uk-UA"/>
              </w:rPr>
              <w:t>додатково подаються інші документи</w:t>
            </w:r>
            <w:bookmarkStart w:id="3" w:name="n507"/>
            <w:bookmarkEnd w:id="3"/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>Д</w:t>
            </w:r>
            <w:r w:rsidRPr="00F94EC9">
              <w:rPr>
                <w:sz w:val="24"/>
                <w:szCs w:val="24"/>
              </w:rPr>
              <w:t>окументи подаються заявником особисто</w:t>
            </w:r>
            <w:r>
              <w:rPr>
                <w:sz w:val="24"/>
                <w:szCs w:val="24"/>
              </w:rPr>
              <w:t xml:space="preserve"> або уповноваженою ним особою у</w:t>
            </w:r>
            <w:r w:rsidRPr="00F94EC9">
              <w:rPr>
                <w:sz w:val="24"/>
                <w:szCs w:val="24"/>
              </w:rPr>
              <w:t xml:space="preserve"> паперовій формі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ind w:firstLine="217"/>
              <w:rPr>
                <w:sz w:val="24"/>
                <w:szCs w:val="24"/>
                <w:lang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>Адміністр</w:t>
            </w:r>
            <w:r>
              <w:rPr>
                <w:sz w:val="24"/>
                <w:szCs w:val="24"/>
                <w:lang w:eastAsia="uk-UA"/>
              </w:rPr>
              <w:t>ативна послуга надається платно, крім випадків передбачених статтею 34 Закону України «Про державну реєстрацію речових прав на нерухоме майно та їх обтяжень»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29223E" w:rsidRDefault="00844261" w:rsidP="00844261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00CF3">
              <w:rPr>
                <w:sz w:val="24"/>
                <w:szCs w:val="24"/>
              </w:rPr>
              <w:t xml:space="preserve">Надається у </w:t>
            </w:r>
            <w:r>
              <w:rPr>
                <w:sz w:val="24"/>
                <w:szCs w:val="24"/>
              </w:rPr>
              <w:t xml:space="preserve">строк, що не перевищує одного робочого дня  з </w:t>
            </w:r>
            <w:r w:rsidRPr="00B00CF3">
              <w:rPr>
                <w:sz w:val="24"/>
                <w:szCs w:val="24"/>
              </w:rPr>
              <w:t>дн</w:t>
            </w:r>
            <w:r>
              <w:rPr>
                <w:sz w:val="24"/>
                <w:szCs w:val="24"/>
              </w:rPr>
              <w:t>я</w:t>
            </w:r>
            <w:r w:rsidRPr="00B00C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реєстрації</w:t>
            </w:r>
            <w:r w:rsidRPr="00B00CF3">
              <w:rPr>
                <w:sz w:val="24"/>
                <w:szCs w:val="24"/>
              </w:rPr>
              <w:t xml:space="preserve"> заяви про внесення змін до запису Державного реєстру речових прав на нерухоме майно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261" w:rsidRPr="003A7954" w:rsidRDefault="00844261" w:rsidP="00844261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val="en-US" w:eastAsia="uk-UA"/>
              </w:rPr>
              <w:lastRenderedPageBreak/>
              <w:t>12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261" w:rsidRPr="00051653" w:rsidRDefault="00844261" w:rsidP="0084426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bookmarkStart w:id="4" w:name="o371"/>
            <w:bookmarkStart w:id="5" w:name="o625"/>
            <w:bookmarkStart w:id="6" w:name="o545"/>
            <w:bookmarkEnd w:id="4"/>
            <w:bookmarkEnd w:id="5"/>
            <w:bookmarkEnd w:id="6"/>
            <w:r w:rsidRPr="00042A7F">
              <w:rPr>
                <w:sz w:val="24"/>
                <w:szCs w:val="24"/>
              </w:rPr>
              <w:t xml:space="preserve">1) </w:t>
            </w:r>
            <w:r w:rsidRPr="00051653">
              <w:rPr>
                <w:sz w:val="24"/>
                <w:szCs w:val="24"/>
              </w:rPr>
              <w:t>подання документів для державної реєстрації прав не в повному обсязі, передбаченому законодавством;</w:t>
            </w:r>
          </w:p>
          <w:p w:rsidR="00844261" w:rsidRPr="003A7954" w:rsidRDefault="00844261" w:rsidP="0084426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 w:rsidRPr="00051653">
              <w:rPr>
                <w:sz w:val="24"/>
                <w:szCs w:val="24"/>
              </w:rPr>
              <w:t xml:space="preserve">2) неподання заявником чи неотримання державним реєстратором у порядку, визначеному у пункті 3 частини третьої статті 10 цього Закону, інформації про зареєстровані до </w:t>
            </w:r>
            <w:r>
              <w:rPr>
                <w:sz w:val="24"/>
                <w:szCs w:val="24"/>
              </w:rPr>
              <w:t>0</w:t>
            </w:r>
            <w:r w:rsidRPr="00051653">
              <w:rPr>
                <w:sz w:val="24"/>
                <w:szCs w:val="24"/>
              </w:rPr>
              <w:t>1 січня 2013 року речові права на відповідне нерухоме майно, якщо наявність такої інформації є необхідною для державної реєстрації прав</w:t>
            </w:r>
            <w:r>
              <w:rPr>
                <w:sz w:val="24"/>
                <w:szCs w:val="24"/>
              </w:rPr>
              <w:t>;</w:t>
            </w:r>
          </w:p>
          <w:p w:rsidR="00844261" w:rsidRPr="003A7954" w:rsidRDefault="00844261" w:rsidP="00844261">
            <w:pPr>
              <w:tabs>
                <w:tab w:val="left" w:pos="-67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н</w:t>
            </w:r>
            <w:r w:rsidRPr="003A7954">
              <w:rPr>
                <w:sz w:val="24"/>
                <w:szCs w:val="24"/>
              </w:rPr>
              <w:t>аправлення запиту до суду про отримання копії рішення суду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 xml:space="preserve">заявлене речове право, обтяження не підлягають державній реєстрації відповідно до Закону </w:t>
            </w:r>
            <w:r>
              <w:rPr>
                <w:sz w:val="24"/>
                <w:szCs w:val="24"/>
                <w:lang w:eastAsia="uk-UA"/>
              </w:rPr>
              <w:t>України «Про державну реєстрацію речових прав на нерухоме майно та їх обтяжень»;</w:t>
            </w:r>
          </w:p>
          <w:p w:rsidR="00844261" w:rsidRPr="00527748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подані документи не дають змоги встановити набуття, зміну або припинення речових прав на нерухоме майно та їх обтяження;</w:t>
            </w:r>
          </w:p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наявні суперечності між заявленими та вже зареєстрованими речовими правами на нерухоме майно та їх обтяженнями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527748">
              <w:rPr>
                <w:sz w:val="24"/>
                <w:szCs w:val="24"/>
                <w:lang w:eastAsia="uk-UA"/>
              </w:rPr>
              <w:t>наявні зареєстровані обтяження речових прав на нерухоме майно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відповідні зміни до записів Державного реєстру речових прав на нерухоме майно уже внесені;</w:t>
            </w:r>
          </w:p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із заявою звернулась неналежна особа;</w:t>
            </w:r>
          </w:p>
          <w:p w:rsidR="00844261" w:rsidRDefault="00844261" w:rsidP="00844261">
            <w:pPr>
              <w:tabs>
                <w:tab w:val="left" w:pos="1565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723B4A">
              <w:rPr>
                <w:sz w:val="24"/>
                <w:szCs w:val="24"/>
                <w:lang w:eastAsia="uk-UA"/>
              </w:rPr>
              <w:t>надходження відповідно до Порядку</w:t>
            </w:r>
            <w:r>
              <w:rPr>
                <w:sz w:val="24"/>
                <w:szCs w:val="24"/>
                <w:lang w:eastAsia="uk-UA"/>
              </w:rPr>
              <w:t xml:space="preserve"> державної реєстрації речових прав на нерухоме майно та їх обтяжень, затвердженого постановою Кабінету Міністрів України </w:t>
            </w:r>
            <w:r>
              <w:rPr>
                <w:sz w:val="24"/>
                <w:szCs w:val="24"/>
                <w:lang w:eastAsia="uk-UA"/>
              </w:rPr>
              <w:br/>
              <w:t>від 25 грудня 2015 року «Про державну реєстрацію речових прав на нерухоме майно та їх обтяжень» (зі змінами)</w:t>
            </w:r>
            <w:r w:rsidRPr="00723B4A">
              <w:rPr>
                <w:sz w:val="24"/>
                <w:szCs w:val="24"/>
                <w:lang w:eastAsia="uk-UA"/>
              </w:rPr>
              <w:t xml:space="preserve"> відомостей з Державного земельного кадастру про відсутність в останньому відомостей про земельну ділянку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:rsidR="00844261" w:rsidRPr="00527748" w:rsidRDefault="00844261" w:rsidP="00844261">
            <w:pPr>
              <w:tabs>
                <w:tab w:val="left" w:pos="1565"/>
              </w:tabs>
              <w:ind w:firstLine="217"/>
              <w:rPr>
                <w:i/>
                <w:sz w:val="24"/>
                <w:szCs w:val="24"/>
                <w:lang w:eastAsia="uk-UA"/>
              </w:rPr>
            </w:pPr>
            <w:r w:rsidRPr="00527748">
              <w:rPr>
                <w:i/>
                <w:sz w:val="24"/>
                <w:szCs w:val="24"/>
                <w:lang w:eastAsia="uk-UA"/>
              </w:rPr>
              <w:t>Рішення про відмову у внесенні змін до запису Державного реєстру речових прав на нерухоме майно повинно містити вичерпний перелік обставин, що ста</w:t>
            </w:r>
            <w:r>
              <w:rPr>
                <w:i/>
                <w:sz w:val="24"/>
                <w:szCs w:val="24"/>
                <w:lang w:eastAsia="uk-UA"/>
              </w:rPr>
              <w:t>ли підставою для його прийняття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7" w:name="o638"/>
            <w:bookmarkEnd w:id="7"/>
            <w:r w:rsidRPr="00F94EC9">
              <w:rPr>
                <w:sz w:val="24"/>
                <w:szCs w:val="24"/>
              </w:rPr>
              <w:t xml:space="preserve">Внесення відповідного запису до </w:t>
            </w:r>
            <w:r>
              <w:rPr>
                <w:sz w:val="24"/>
                <w:szCs w:val="24"/>
                <w:lang w:eastAsia="uk-UA"/>
              </w:rPr>
              <w:t xml:space="preserve">Державного реєстру речових прав на нерухоме майно </w:t>
            </w:r>
            <w:r w:rsidRPr="0037224D">
              <w:rPr>
                <w:i/>
                <w:sz w:val="24"/>
                <w:szCs w:val="24"/>
                <w:lang w:eastAsia="uk-UA"/>
              </w:rPr>
              <w:t>та</w:t>
            </w:r>
            <w:r>
              <w:rPr>
                <w:sz w:val="24"/>
                <w:szCs w:val="24"/>
                <w:lang w:eastAsia="uk-UA"/>
              </w:rPr>
              <w:t xml:space="preserve"> в</w:t>
            </w:r>
            <w:r>
              <w:rPr>
                <w:sz w:val="24"/>
                <w:szCs w:val="24"/>
              </w:rPr>
              <w:t xml:space="preserve">итяг з Державного реєстру речових прав на нерухоме майно </w:t>
            </w:r>
            <w:r w:rsidRPr="00F94EC9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 xml:space="preserve"> паперовій (у разі виявлення такого бажання заявником).</w:t>
            </w:r>
          </w:p>
          <w:p w:rsidR="00844261" w:rsidRPr="0037224D" w:rsidRDefault="00844261" w:rsidP="00844261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37224D">
              <w:rPr>
                <w:sz w:val="24"/>
                <w:szCs w:val="24"/>
                <w:lang w:eastAsia="uk-UA"/>
              </w:rPr>
              <w:t>Рішення про відмову у внесенні змін до запису Державного реєстру</w:t>
            </w:r>
            <w:r>
              <w:rPr>
                <w:sz w:val="24"/>
                <w:szCs w:val="24"/>
                <w:lang w:eastAsia="uk-UA"/>
              </w:rPr>
              <w:t xml:space="preserve"> речових прав на нерухоме майно</w:t>
            </w:r>
          </w:p>
        </w:tc>
      </w:tr>
      <w:tr w:rsidR="00844261" w:rsidRPr="00F94EC9" w:rsidTr="00CC1D5A">
        <w:tc>
          <w:tcPr>
            <w:tcW w:w="2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Pr="00F94EC9" w:rsidRDefault="00844261" w:rsidP="00844261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0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44261" w:rsidRDefault="00844261" w:rsidP="00844261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Витяг</w:t>
            </w:r>
            <w:r w:rsidRPr="00E20177">
              <w:rPr>
                <w:sz w:val="24"/>
                <w:szCs w:val="24"/>
              </w:rPr>
              <w:t xml:space="preserve"> з Державного реєстру </w:t>
            </w:r>
            <w:r>
              <w:rPr>
                <w:sz w:val="24"/>
                <w:szCs w:val="24"/>
              </w:rPr>
              <w:t xml:space="preserve">речових </w:t>
            </w:r>
            <w:r w:rsidRPr="00E20177">
              <w:rPr>
                <w:sz w:val="24"/>
                <w:szCs w:val="24"/>
              </w:rPr>
              <w:t>прав</w:t>
            </w:r>
            <w:r>
              <w:rPr>
                <w:sz w:val="24"/>
                <w:szCs w:val="24"/>
              </w:rPr>
              <w:t xml:space="preserve"> на нерухоме майно</w:t>
            </w:r>
            <w:r w:rsidRPr="00E20177">
              <w:rPr>
                <w:sz w:val="24"/>
                <w:szCs w:val="24"/>
              </w:rPr>
              <w:t xml:space="preserve"> за бажанням заявника може бути </w:t>
            </w:r>
            <w:r>
              <w:rPr>
                <w:sz w:val="24"/>
                <w:szCs w:val="24"/>
              </w:rPr>
              <w:t>отриманий у</w:t>
            </w:r>
            <w:r w:rsidRPr="00E20177">
              <w:rPr>
                <w:sz w:val="24"/>
                <w:szCs w:val="24"/>
              </w:rPr>
              <w:t xml:space="preserve"> паперовій формі.</w:t>
            </w:r>
          </w:p>
          <w:p w:rsidR="00844261" w:rsidRPr="00F94EC9" w:rsidRDefault="00844261" w:rsidP="00844261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Рішення про відмову у проведенні державної реєстрації речових прав та їх обтяжень </w:t>
            </w:r>
            <w:r w:rsidRPr="00B15501">
              <w:rPr>
                <w:sz w:val="24"/>
                <w:szCs w:val="24"/>
              </w:rPr>
              <w:t>за бажанням заявника може бути отриман</w:t>
            </w:r>
            <w:r>
              <w:rPr>
                <w:sz w:val="24"/>
                <w:szCs w:val="24"/>
              </w:rPr>
              <w:t>е</w:t>
            </w:r>
            <w:r w:rsidRPr="00B15501">
              <w:rPr>
                <w:sz w:val="24"/>
                <w:szCs w:val="24"/>
              </w:rPr>
              <w:t xml:space="preserve"> у паперовій формі</w:t>
            </w:r>
          </w:p>
        </w:tc>
      </w:tr>
    </w:tbl>
    <w:p w:rsidR="0059459D" w:rsidRDefault="0059459D">
      <w:pPr>
        <w:rPr>
          <w:sz w:val="24"/>
          <w:szCs w:val="24"/>
        </w:rPr>
      </w:pPr>
      <w:bookmarkStart w:id="8" w:name="n43"/>
      <w:bookmarkEnd w:id="8"/>
    </w:p>
    <w:p w:rsidR="00844261" w:rsidRPr="00723B4A" w:rsidRDefault="00844261">
      <w:pPr>
        <w:rPr>
          <w:sz w:val="24"/>
          <w:szCs w:val="24"/>
        </w:rPr>
      </w:pPr>
    </w:p>
    <w:sectPr w:rsidR="00844261" w:rsidRPr="00723B4A" w:rsidSect="000A01ED">
      <w:headerReference w:type="default" r:id="rId10"/>
      <w:pgSz w:w="11906" w:h="16838"/>
      <w:pgMar w:top="284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C97" w:rsidRDefault="00782C97">
      <w:r>
        <w:separator/>
      </w:r>
    </w:p>
  </w:endnote>
  <w:endnote w:type="continuationSeparator" w:id="0">
    <w:p w:rsidR="00782C97" w:rsidRDefault="0078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C97" w:rsidRDefault="00782C97">
      <w:r>
        <w:separator/>
      </w:r>
    </w:p>
  </w:footnote>
  <w:footnote w:type="continuationSeparator" w:id="0">
    <w:p w:rsidR="00782C97" w:rsidRDefault="00782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3945B6" w:rsidRDefault="00782C97">
    <w:pPr>
      <w:pStyle w:val="a4"/>
      <w:jc w:val="center"/>
      <w:rPr>
        <w:sz w:val="24"/>
        <w:szCs w:val="24"/>
      </w:rPr>
    </w:pPr>
  </w:p>
  <w:p w:rsidR="000E1FD6" w:rsidRDefault="00782C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7FF5"/>
    <w:rsid w:val="00010AF8"/>
    <w:rsid w:val="00042A7F"/>
    <w:rsid w:val="000605BE"/>
    <w:rsid w:val="00084C29"/>
    <w:rsid w:val="00085371"/>
    <w:rsid w:val="000A01ED"/>
    <w:rsid w:val="000C20B5"/>
    <w:rsid w:val="000C77D7"/>
    <w:rsid w:val="000F2113"/>
    <w:rsid w:val="00115B24"/>
    <w:rsid w:val="00142A11"/>
    <w:rsid w:val="001511D9"/>
    <w:rsid w:val="00155143"/>
    <w:rsid w:val="001611BA"/>
    <w:rsid w:val="001651D9"/>
    <w:rsid w:val="001924F0"/>
    <w:rsid w:val="001A78B1"/>
    <w:rsid w:val="001B34C5"/>
    <w:rsid w:val="001B4E6C"/>
    <w:rsid w:val="001D5657"/>
    <w:rsid w:val="001E0E70"/>
    <w:rsid w:val="00200BCD"/>
    <w:rsid w:val="00216288"/>
    <w:rsid w:val="00234BF6"/>
    <w:rsid w:val="0023746A"/>
    <w:rsid w:val="0026143A"/>
    <w:rsid w:val="00264EFA"/>
    <w:rsid w:val="002701F6"/>
    <w:rsid w:val="0029223E"/>
    <w:rsid w:val="002A134F"/>
    <w:rsid w:val="002B035F"/>
    <w:rsid w:val="002C5FE2"/>
    <w:rsid w:val="00313492"/>
    <w:rsid w:val="00325051"/>
    <w:rsid w:val="0032790A"/>
    <w:rsid w:val="0037224D"/>
    <w:rsid w:val="00391F51"/>
    <w:rsid w:val="003945B6"/>
    <w:rsid w:val="00395BBB"/>
    <w:rsid w:val="003A7954"/>
    <w:rsid w:val="00473F06"/>
    <w:rsid w:val="00497481"/>
    <w:rsid w:val="004B708A"/>
    <w:rsid w:val="004E0545"/>
    <w:rsid w:val="004F324E"/>
    <w:rsid w:val="0052271C"/>
    <w:rsid w:val="00523281"/>
    <w:rsid w:val="00527748"/>
    <w:rsid w:val="005403D3"/>
    <w:rsid w:val="00586539"/>
    <w:rsid w:val="00592154"/>
    <w:rsid w:val="0059459D"/>
    <w:rsid w:val="005959BD"/>
    <w:rsid w:val="005B1B2C"/>
    <w:rsid w:val="005E52B8"/>
    <w:rsid w:val="00610313"/>
    <w:rsid w:val="006164A3"/>
    <w:rsid w:val="00622936"/>
    <w:rsid w:val="00687468"/>
    <w:rsid w:val="00690FCC"/>
    <w:rsid w:val="006B47DB"/>
    <w:rsid w:val="006D7D9B"/>
    <w:rsid w:val="00722219"/>
    <w:rsid w:val="00722A3F"/>
    <w:rsid w:val="00723B4A"/>
    <w:rsid w:val="00750F9B"/>
    <w:rsid w:val="00764200"/>
    <w:rsid w:val="00782C97"/>
    <w:rsid w:val="00783197"/>
    <w:rsid w:val="007837EB"/>
    <w:rsid w:val="00791CD5"/>
    <w:rsid w:val="007A660F"/>
    <w:rsid w:val="007A7278"/>
    <w:rsid w:val="007B32B7"/>
    <w:rsid w:val="007B4A2C"/>
    <w:rsid w:val="007B7B83"/>
    <w:rsid w:val="007C172C"/>
    <w:rsid w:val="007C259A"/>
    <w:rsid w:val="007E4A66"/>
    <w:rsid w:val="007E4E51"/>
    <w:rsid w:val="007F625B"/>
    <w:rsid w:val="00804F08"/>
    <w:rsid w:val="00805BC3"/>
    <w:rsid w:val="008123DA"/>
    <w:rsid w:val="00824963"/>
    <w:rsid w:val="00827847"/>
    <w:rsid w:val="0083712B"/>
    <w:rsid w:val="00842E04"/>
    <w:rsid w:val="00844261"/>
    <w:rsid w:val="00856E0C"/>
    <w:rsid w:val="00857E81"/>
    <w:rsid w:val="00861A85"/>
    <w:rsid w:val="00870CA5"/>
    <w:rsid w:val="0088579F"/>
    <w:rsid w:val="008B1659"/>
    <w:rsid w:val="008C0A98"/>
    <w:rsid w:val="008C4F62"/>
    <w:rsid w:val="00911F85"/>
    <w:rsid w:val="00945D2F"/>
    <w:rsid w:val="00961DD1"/>
    <w:rsid w:val="009620EA"/>
    <w:rsid w:val="009C7C5E"/>
    <w:rsid w:val="009D2108"/>
    <w:rsid w:val="00A07DA4"/>
    <w:rsid w:val="00A4484A"/>
    <w:rsid w:val="00A7050D"/>
    <w:rsid w:val="00A82B8D"/>
    <w:rsid w:val="00A82E40"/>
    <w:rsid w:val="00A93784"/>
    <w:rsid w:val="00AA25EE"/>
    <w:rsid w:val="00AA7677"/>
    <w:rsid w:val="00AE27FB"/>
    <w:rsid w:val="00AE65A0"/>
    <w:rsid w:val="00B00CF3"/>
    <w:rsid w:val="00B07779"/>
    <w:rsid w:val="00B22FA0"/>
    <w:rsid w:val="00B51941"/>
    <w:rsid w:val="00B579ED"/>
    <w:rsid w:val="00B66F74"/>
    <w:rsid w:val="00BA0008"/>
    <w:rsid w:val="00BB06FD"/>
    <w:rsid w:val="00BC1CBF"/>
    <w:rsid w:val="00BE13CA"/>
    <w:rsid w:val="00BE5E7F"/>
    <w:rsid w:val="00BF7369"/>
    <w:rsid w:val="00C04EFA"/>
    <w:rsid w:val="00C47C56"/>
    <w:rsid w:val="00C638C2"/>
    <w:rsid w:val="00C66B63"/>
    <w:rsid w:val="00C74B67"/>
    <w:rsid w:val="00C97575"/>
    <w:rsid w:val="00CB63F4"/>
    <w:rsid w:val="00CC122F"/>
    <w:rsid w:val="00CC1D5A"/>
    <w:rsid w:val="00CC6C49"/>
    <w:rsid w:val="00CD0DD2"/>
    <w:rsid w:val="00D03D12"/>
    <w:rsid w:val="00D122AF"/>
    <w:rsid w:val="00D27758"/>
    <w:rsid w:val="00D34EA5"/>
    <w:rsid w:val="00D36D97"/>
    <w:rsid w:val="00D607C9"/>
    <w:rsid w:val="00D7695F"/>
    <w:rsid w:val="00D92F17"/>
    <w:rsid w:val="00DA1733"/>
    <w:rsid w:val="00DB03D7"/>
    <w:rsid w:val="00DC2A9F"/>
    <w:rsid w:val="00DD003D"/>
    <w:rsid w:val="00DD36A3"/>
    <w:rsid w:val="00DD505F"/>
    <w:rsid w:val="00DE6CCD"/>
    <w:rsid w:val="00E016F5"/>
    <w:rsid w:val="00E06381"/>
    <w:rsid w:val="00E20177"/>
    <w:rsid w:val="00E3515D"/>
    <w:rsid w:val="00E43F0B"/>
    <w:rsid w:val="00E445C3"/>
    <w:rsid w:val="00E51A6F"/>
    <w:rsid w:val="00E55BA5"/>
    <w:rsid w:val="00E8689A"/>
    <w:rsid w:val="00E9323A"/>
    <w:rsid w:val="00EC550D"/>
    <w:rsid w:val="00ED6D50"/>
    <w:rsid w:val="00EE1889"/>
    <w:rsid w:val="00EE6F32"/>
    <w:rsid w:val="00EF1618"/>
    <w:rsid w:val="00F03830"/>
    <w:rsid w:val="00F03964"/>
    <w:rsid w:val="00F03E60"/>
    <w:rsid w:val="00F24A85"/>
    <w:rsid w:val="00F52ADF"/>
    <w:rsid w:val="00F94EC9"/>
    <w:rsid w:val="00FA288F"/>
    <w:rsid w:val="00FB3DD9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7AE2"/>
  <w15:docId w15:val="{B587912B-823D-4C29-BB00-78BBD844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styleId="ab">
    <w:name w:val="Hyperlink"/>
    <w:unhideWhenUsed/>
    <w:rsid w:val="00CC1D5A"/>
    <w:rPr>
      <w:color w:val="0000FF"/>
      <w:u w:val="single"/>
    </w:rPr>
  </w:style>
  <w:style w:type="paragraph" w:styleId="ac">
    <w:name w:val="No Spacing"/>
    <w:uiPriority w:val="1"/>
    <w:qFormat/>
    <w:rsid w:val="00CC1D5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prilyk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nap-priluki.c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9C975-EFED-483F-BF41-C323EB07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4749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5</cp:revision>
  <cp:lastPrinted>2019-08-30T07:02:00Z</cp:lastPrinted>
  <dcterms:created xsi:type="dcterms:W3CDTF">2019-08-28T07:45:00Z</dcterms:created>
  <dcterms:modified xsi:type="dcterms:W3CDTF">2025-04-22T12:52:00Z</dcterms:modified>
</cp:coreProperties>
</file>